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B9885" w14:textId="77777777" w:rsidR="00A62DA4" w:rsidRPr="00D4162F" w:rsidRDefault="00A62DA4"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46425BD4" w14:textId="2040F1C5" w:rsidR="00021812" w:rsidRPr="00D4162F" w:rsidRDefault="5F973BB2" w:rsidP="0D84201A">
      <w:pPr>
        <w:pStyle w:val="paragraph"/>
        <w:spacing w:before="0" w:beforeAutospacing="0" w:after="0" w:afterAutospacing="0"/>
        <w:textAlignment w:val="baseline"/>
        <w:rPr>
          <w:rStyle w:val="normaltextrun"/>
          <w:rFonts w:ascii="Inter" w:hAnsi="Inter" w:cs="Arial"/>
          <w:color w:val="000000" w:themeColor="text1"/>
          <w:sz w:val="20"/>
          <w:szCs w:val="20"/>
          <w:lang w:val="en-US"/>
        </w:rPr>
      </w:pPr>
      <w:r w:rsidRPr="00D4162F">
        <w:rPr>
          <w:rStyle w:val="normaltextrun"/>
          <w:rFonts w:ascii="Inter" w:hAnsi="Inter" w:cs="Arial"/>
          <w:b/>
          <w:bCs/>
          <w:color w:val="000000" w:themeColor="text1"/>
          <w:sz w:val="20"/>
          <w:szCs w:val="20"/>
          <w:lang w:val="en-US"/>
        </w:rPr>
        <w:t>Role:</w:t>
      </w:r>
      <w:r w:rsidR="1765536F" w:rsidRPr="00D4162F">
        <w:rPr>
          <w:rFonts w:ascii="Inter" w:hAnsi="Inter"/>
        </w:rPr>
        <w:tab/>
      </w:r>
      <w:r w:rsidR="1765536F" w:rsidRPr="00D4162F">
        <w:rPr>
          <w:rFonts w:ascii="Inter" w:hAnsi="Inter"/>
        </w:rPr>
        <w:tab/>
      </w:r>
      <w:r w:rsidR="1765536F" w:rsidRPr="00D4162F">
        <w:rPr>
          <w:rFonts w:ascii="Inter" w:hAnsi="Inter"/>
        </w:rPr>
        <w:tab/>
      </w:r>
      <w:r w:rsidR="00C554F6">
        <w:rPr>
          <w:rStyle w:val="normaltextrun"/>
          <w:rFonts w:ascii="Inter" w:hAnsi="Inter" w:cs="Arial"/>
          <w:color w:val="000000" w:themeColor="text1"/>
          <w:sz w:val="20"/>
          <w:szCs w:val="20"/>
          <w:lang w:val="en-US"/>
        </w:rPr>
        <w:t>Technical Trainer - Electrical</w:t>
      </w:r>
    </w:p>
    <w:p w14:paraId="6762AA38" w14:textId="4634EE32" w:rsidR="00021812" w:rsidRPr="00D4162F" w:rsidRDefault="00021812" w:rsidP="0D84201A">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66A3371E" w14:textId="715E4866" w:rsidR="00021812" w:rsidRPr="00D4162F" w:rsidRDefault="1765536F"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r w:rsidRPr="00D4162F">
        <w:rPr>
          <w:rStyle w:val="normaltextrun"/>
          <w:rFonts w:ascii="Inter" w:hAnsi="Inter" w:cs="Arial"/>
          <w:b/>
          <w:bCs/>
          <w:color w:val="000000" w:themeColor="text1"/>
          <w:sz w:val="20"/>
          <w:szCs w:val="20"/>
          <w:lang w:val="en-US"/>
        </w:rPr>
        <w:t>Business</w:t>
      </w:r>
      <w:proofErr w:type="gramStart"/>
      <w:r w:rsidRPr="00D4162F">
        <w:rPr>
          <w:rStyle w:val="normaltextrun"/>
          <w:rFonts w:ascii="Inter" w:hAnsi="Inter" w:cs="Arial"/>
          <w:b/>
          <w:bCs/>
          <w:color w:val="000000" w:themeColor="text1"/>
          <w:sz w:val="20"/>
          <w:szCs w:val="20"/>
          <w:lang w:val="en-US"/>
        </w:rPr>
        <w:t>:</w:t>
      </w:r>
      <w:r w:rsidR="00021812" w:rsidRPr="00D4162F">
        <w:rPr>
          <w:rFonts w:ascii="Inter" w:hAnsi="Inter"/>
        </w:rPr>
        <w:tab/>
      </w:r>
      <w:r w:rsidR="00021812" w:rsidRPr="00D4162F">
        <w:rPr>
          <w:rFonts w:ascii="Inter" w:hAnsi="Inter"/>
        </w:rPr>
        <w:tab/>
      </w:r>
      <w:r w:rsidR="00137B80" w:rsidRPr="00D4162F">
        <w:rPr>
          <w:rStyle w:val="normaltextrun"/>
          <w:rFonts w:ascii="Inter" w:hAnsi="Inter" w:cs="Arial"/>
          <w:color w:val="000000" w:themeColor="text1"/>
          <w:sz w:val="20"/>
          <w:szCs w:val="20"/>
          <w:lang w:val="en-US"/>
        </w:rPr>
        <w:t>The</w:t>
      </w:r>
      <w:proofErr w:type="gramEnd"/>
      <w:r w:rsidR="00137B80" w:rsidRPr="00D4162F">
        <w:rPr>
          <w:rStyle w:val="normaltextrun"/>
          <w:rFonts w:ascii="Inter" w:hAnsi="Inter" w:cs="Arial"/>
          <w:color w:val="000000" w:themeColor="text1"/>
          <w:sz w:val="20"/>
          <w:szCs w:val="20"/>
          <w:lang w:val="en-US"/>
        </w:rPr>
        <w:t xml:space="preserve"> W</w:t>
      </w:r>
      <w:r w:rsidRPr="00D4162F">
        <w:rPr>
          <w:rStyle w:val="normaltextrun"/>
          <w:rFonts w:ascii="Inter" w:hAnsi="Inter" w:cs="Arial"/>
          <w:color w:val="000000" w:themeColor="text1"/>
          <w:sz w:val="20"/>
          <w:szCs w:val="20"/>
          <w:lang w:val="en-US"/>
        </w:rPr>
        <w:t>orkdry</w:t>
      </w:r>
      <w:r w:rsidR="00137B80" w:rsidRPr="00D4162F">
        <w:rPr>
          <w:rStyle w:val="normaltextrun"/>
          <w:rFonts w:ascii="Inter" w:hAnsi="Inter" w:cs="Arial"/>
          <w:color w:val="000000" w:themeColor="text1"/>
          <w:sz w:val="20"/>
          <w:szCs w:val="20"/>
          <w:lang w:val="en-US"/>
        </w:rPr>
        <w:t xml:space="preserve"> Group</w:t>
      </w:r>
      <w:r w:rsidRPr="00D4162F">
        <w:rPr>
          <w:rStyle w:val="normaltextrun"/>
          <w:rFonts w:ascii="Inter" w:hAnsi="Inter" w:cs="Arial"/>
          <w:color w:val="000000" w:themeColor="text1"/>
          <w:sz w:val="20"/>
          <w:szCs w:val="20"/>
          <w:lang w:val="en-US"/>
        </w:rPr>
        <w:t xml:space="preserve"> </w:t>
      </w:r>
    </w:p>
    <w:p w14:paraId="4975DE46" w14:textId="1D47D0DC" w:rsidR="00021812" w:rsidRPr="00D4162F" w:rsidRDefault="00021812" w:rsidP="06AD0829">
      <w:pPr>
        <w:pStyle w:val="paragraph"/>
        <w:spacing w:before="0" w:beforeAutospacing="0" w:after="0" w:afterAutospacing="0"/>
        <w:textAlignment w:val="baseline"/>
        <w:rPr>
          <w:rStyle w:val="normaltextrun"/>
          <w:rFonts w:ascii="Inter" w:hAnsi="Inter" w:cs="Arial"/>
          <w:b/>
          <w:bCs/>
          <w:color w:val="000000" w:themeColor="text1"/>
          <w:sz w:val="20"/>
          <w:szCs w:val="20"/>
          <w:lang w:val="en-US"/>
        </w:rPr>
      </w:pPr>
    </w:p>
    <w:p w14:paraId="0C1BFF21" w14:textId="1FC47E72"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r w:rsidRPr="00D4162F">
        <w:rPr>
          <w:rStyle w:val="normaltextrun"/>
          <w:rFonts w:ascii="Inter" w:hAnsi="Inter" w:cs="Arial"/>
          <w:b/>
          <w:color w:val="000000" w:themeColor="text1"/>
          <w:sz w:val="20"/>
          <w:szCs w:val="20"/>
          <w:lang w:val="en-US"/>
        </w:rPr>
        <w:t>Location</w:t>
      </w:r>
      <w:proofErr w:type="gramStart"/>
      <w:r w:rsidRPr="00D4162F">
        <w:rPr>
          <w:rStyle w:val="normaltextrun"/>
          <w:rFonts w:ascii="Inter" w:hAnsi="Inter" w:cs="Arial"/>
          <w:b/>
          <w:color w:val="000000" w:themeColor="text1"/>
          <w:sz w:val="20"/>
          <w:szCs w:val="20"/>
          <w:lang w:val="en-US"/>
        </w:rPr>
        <w:t>:</w:t>
      </w:r>
      <w:r w:rsidR="00D51AB1" w:rsidRPr="00D4162F">
        <w:rPr>
          <w:rFonts w:ascii="Inter" w:hAnsi="Inter"/>
        </w:rPr>
        <w:tab/>
      </w:r>
      <w:r w:rsidR="00D51AB1" w:rsidRPr="00D4162F">
        <w:rPr>
          <w:rFonts w:ascii="Inter" w:hAnsi="Inter"/>
        </w:rPr>
        <w:tab/>
      </w:r>
      <w:r w:rsidR="00C554F6">
        <w:rPr>
          <w:rStyle w:val="normaltextrun"/>
          <w:rFonts w:ascii="Inter" w:hAnsi="Inter" w:cs="Arial"/>
          <w:color w:val="000000" w:themeColor="text1"/>
          <w:sz w:val="20"/>
          <w:szCs w:val="20"/>
          <w:lang w:val="en-US"/>
        </w:rPr>
        <w:t>Stoke</w:t>
      </w:r>
      <w:proofErr w:type="gramEnd"/>
    </w:p>
    <w:p w14:paraId="161BF26D" w14:textId="77777777" w:rsidR="00021812" w:rsidRPr="00D4162F" w:rsidRDefault="00021812" w:rsidP="00DC38ED">
      <w:pPr>
        <w:pStyle w:val="paragraph"/>
        <w:spacing w:before="0" w:beforeAutospacing="0" w:after="0" w:afterAutospacing="0"/>
        <w:textAlignment w:val="baseline"/>
        <w:rPr>
          <w:rStyle w:val="normaltextrun"/>
          <w:rFonts w:ascii="Inter" w:hAnsi="Inter" w:cs="Arial"/>
          <w:color w:val="000000"/>
          <w:sz w:val="20"/>
          <w:szCs w:val="20"/>
          <w:lang w:val="en-US"/>
        </w:rPr>
      </w:pPr>
    </w:p>
    <w:p w14:paraId="1703DD6A" w14:textId="60C70216" w:rsidR="00021812" w:rsidRPr="00D4162F" w:rsidRDefault="00021812" w:rsidP="00C554F6">
      <w:pPr>
        <w:pStyle w:val="paragraph"/>
        <w:spacing w:before="0" w:beforeAutospacing="0" w:after="0" w:afterAutospacing="0"/>
        <w:ind w:left="2160" w:hanging="2160"/>
        <w:textAlignment w:val="baseline"/>
        <w:rPr>
          <w:rStyle w:val="normaltextrun"/>
          <w:rFonts w:ascii="Inter" w:hAnsi="Inter" w:cs="Arial"/>
          <w:color w:val="000000"/>
          <w:sz w:val="20"/>
          <w:szCs w:val="20"/>
          <w:lang w:val="en-US"/>
        </w:rPr>
      </w:pPr>
      <w:r w:rsidRPr="00D4162F">
        <w:rPr>
          <w:rStyle w:val="normaltextrun"/>
          <w:rFonts w:ascii="Inter" w:hAnsi="Inter" w:cs="Arial"/>
          <w:b/>
          <w:bCs/>
          <w:color w:val="000000"/>
          <w:sz w:val="20"/>
          <w:szCs w:val="20"/>
          <w:lang w:val="en-US"/>
        </w:rPr>
        <w:t>Position Purpose:</w:t>
      </w:r>
      <w:r w:rsidR="00A50824" w:rsidRPr="00D4162F">
        <w:rPr>
          <w:rStyle w:val="normaltextrun"/>
          <w:rFonts w:ascii="Inter" w:hAnsi="Inter" w:cs="Arial"/>
          <w:b/>
          <w:bCs/>
          <w:color w:val="000000"/>
          <w:sz w:val="20"/>
          <w:szCs w:val="20"/>
          <w:lang w:val="en-US"/>
        </w:rPr>
        <w:tab/>
      </w:r>
      <w:r w:rsidR="00C554F6" w:rsidRPr="00C554F6">
        <w:rPr>
          <w:rStyle w:val="normaltextrun"/>
          <w:rFonts w:ascii="Inter" w:hAnsi="Inter" w:cs="Arial"/>
          <w:color w:val="000000"/>
          <w:sz w:val="20"/>
          <w:szCs w:val="20"/>
          <w:lang w:val="en-US"/>
        </w:rPr>
        <w:t>As part of the GTIS technical training team, the Technical Competency Trainer – Electrical will lead the feedback cycle and deliver electrical application support and training across the full range of pumping products within the Workdry Group. The role is responsible for raising technical standards by supporting design and delivering service, maintenance and operational training for electrical teams, while driving continuous improvement through structured feedback into products, processes and training content.</w:t>
      </w:r>
    </w:p>
    <w:p w14:paraId="6DA67B1C" w14:textId="77777777" w:rsidR="00C554F6" w:rsidRDefault="00C554F6" w:rsidP="00C554F6">
      <w:pPr>
        <w:pStyle w:val="paragraph"/>
        <w:spacing w:before="0" w:beforeAutospacing="0" w:after="0" w:afterAutospacing="0"/>
        <w:ind w:left="2160" w:hanging="2160"/>
        <w:textAlignment w:val="baseline"/>
        <w:rPr>
          <w:rStyle w:val="normaltextrun"/>
          <w:rFonts w:ascii="Inter" w:hAnsi="Inter" w:cs="Arial"/>
          <w:b/>
          <w:bCs/>
          <w:color w:val="000000"/>
          <w:sz w:val="20"/>
          <w:szCs w:val="20"/>
          <w:lang w:val="en-US"/>
        </w:rPr>
      </w:pPr>
    </w:p>
    <w:p w14:paraId="270AD38C" w14:textId="6FC42A6D" w:rsidR="00021812" w:rsidRDefault="00021812" w:rsidP="00C554F6">
      <w:pPr>
        <w:pStyle w:val="paragraph"/>
        <w:spacing w:before="0" w:beforeAutospacing="0" w:after="0" w:afterAutospacing="0"/>
        <w:ind w:left="2160" w:hanging="2160"/>
        <w:textAlignment w:val="baseline"/>
        <w:rPr>
          <w:rStyle w:val="normaltextrun"/>
          <w:rFonts w:ascii="Inter" w:hAnsi="Inter"/>
          <w:color w:val="000000"/>
          <w:sz w:val="20"/>
          <w:szCs w:val="20"/>
          <w:lang w:val="en-US"/>
        </w:rPr>
      </w:pPr>
      <w:r w:rsidRPr="00D4162F">
        <w:rPr>
          <w:rStyle w:val="normaltextrun"/>
          <w:rFonts w:ascii="Inter" w:hAnsi="Inter" w:cs="Arial"/>
          <w:b/>
          <w:bCs/>
          <w:color w:val="000000"/>
          <w:sz w:val="20"/>
          <w:szCs w:val="20"/>
          <w:lang w:val="en-US"/>
        </w:rPr>
        <w:t>Responsible To:</w:t>
      </w:r>
      <w:r w:rsidR="00A50824" w:rsidRPr="00D4162F">
        <w:rPr>
          <w:rStyle w:val="normaltextrun"/>
          <w:rFonts w:ascii="Inter" w:hAnsi="Inter" w:cs="Arial"/>
          <w:b/>
          <w:bCs/>
          <w:color w:val="000000"/>
          <w:sz w:val="20"/>
          <w:szCs w:val="20"/>
          <w:lang w:val="en-US"/>
        </w:rPr>
        <w:tab/>
      </w:r>
      <w:r w:rsidR="00C554F6" w:rsidRPr="00C554F6">
        <w:rPr>
          <w:rStyle w:val="normaltextrun"/>
          <w:rFonts w:ascii="Inter" w:hAnsi="Inter"/>
          <w:color w:val="000000"/>
          <w:sz w:val="20"/>
          <w:szCs w:val="20"/>
          <w:lang w:val="en-US"/>
        </w:rPr>
        <w:t>Head of Product Innovation &amp; Technical Support or Technical Training Manager (should one be appointed)</w:t>
      </w:r>
    </w:p>
    <w:p w14:paraId="5AC9A7A8" w14:textId="77777777" w:rsidR="00C554F6" w:rsidRPr="00D4162F" w:rsidRDefault="00C554F6" w:rsidP="00C554F6">
      <w:pPr>
        <w:pStyle w:val="paragraph"/>
        <w:spacing w:before="0" w:beforeAutospacing="0" w:after="0" w:afterAutospacing="0"/>
        <w:ind w:left="2160" w:hanging="2160"/>
        <w:textAlignment w:val="baseline"/>
        <w:rPr>
          <w:rStyle w:val="normaltextrun"/>
          <w:rFonts w:ascii="Inter" w:hAnsi="Inter" w:cs="Arial"/>
          <w:color w:val="000000"/>
          <w:sz w:val="20"/>
          <w:szCs w:val="20"/>
          <w:lang w:val="en-US"/>
        </w:rPr>
      </w:pPr>
    </w:p>
    <w:p w14:paraId="5E7A8511" w14:textId="77777777" w:rsidR="00C554F6" w:rsidRPr="00C554F6" w:rsidRDefault="00021812" w:rsidP="00C554F6">
      <w:pPr>
        <w:pStyle w:val="paragraph"/>
        <w:spacing w:before="0" w:beforeAutospacing="0" w:after="0" w:afterAutospacing="0"/>
        <w:textAlignment w:val="baseline"/>
        <w:rPr>
          <w:rStyle w:val="normaltextrun"/>
          <w:rFonts w:ascii="Inter" w:hAnsi="Inter" w:cs="Arial"/>
          <w:color w:val="000000"/>
          <w:sz w:val="20"/>
          <w:szCs w:val="20"/>
          <w:lang w:val="en-US"/>
        </w:rPr>
      </w:pPr>
      <w:r w:rsidRPr="182202CF">
        <w:rPr>
          <w:rStyle w:val="normaltextrun"/>
          <w:rFonts w:ascii="Inter" w:hAnsi="Inter" w:cs="Arial"/>
          <w:b/>
          <w:bCs/>
          <w:color w:val="000000" w:themeColor="text1"/>
          <w:sz w:val="20"/>
          <w:szCs w:val="20"/>
          <w:lang w:val="en-US"/>
        </w:rPr>
        <w:t>Regular Contacts:</w:t>
      </w:r>
      <w:r>
        <w:tab/>
      </w:r>
      <w:r w:rsidRPr="182202CF">
        <w:rPr>
          <w:rStyle w:val="normaltextrun"/>
          <w:rFonts w:ascii="Inter" w:hAnsi="Inter" w:cs="Arial"/>
          <w:b/>
          <w:bCs/>
          <w:color w:val="000000" w:themeColor="text1"/>
          <w:sz w:val="20"/>
          <w:szCs w:val="20"/>
          <w:lang w:val="en-US"/>
        </w:rPr>
        <w:t>External</w:t>
      </w:r>
      <w:r>
        <w:tab/>
      </w:r>
      <w:r w:rsidR="00C554F6" w:rsidRPr="00C554F6">
        <w:rPr>
          <w:rStyle w:val="normaltextrun"/>
          <w:rFonts w:ascii="Inter" w:hAnsi="Inter" w:cs="Arial"/>
          <w:color w:val="000000"/>
          <w:sz w:val="20"/>
          <w:szCs w:val="20"/>
          <w:lang w:val="en-US"/>
        </w:rPr>
        <w:t>Suppliers</w:t>
      </w:r>
    </w:p>
    <w:p w14:paraId="26BD9D29" w14:textId="57B539E2" w:rsidR="00021812"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Customers</w:t>
      </w:r>
    </w:p>
    <w:p w14:paraId="4F11CE30" w14:textId="77777777" w:rsidR="00C554F6" w:rsidRPr="00C554F6"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p>
    <w:p w14:paraId="254A827E" w14:textId="77777777" w:rsidR="00C554F6" w:rsidRPr="00C554F6" w:rsidRDefault="00021812" w:rsidP="00C554F6">
      <w:pPr>
        <w:pStyle w:val="paragraph"/>
        <w:spacing w:before="0" w:beforeAutospacing="0" w:after="0" w:afterAutospacing="0"/>
        <w:textAlignment w:val="baseline"/>
        <w:rPr>
          <w:rStyle w:val="normaltextrun"/>
          <w:rFonts w:ascii="Inter" w:hAnsi="Inter" w:cs="Arial"/>
          <w:color w:val="000000"/>
          <w:sz w:val="20"/>
          <w:szCs w:val="20"/>
          <w:lang w:val="en-US"/>
        </w:rPr>
      </w:pP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color w:val="000000"/>
          <w:sz w:val="20"/>
          <w:szCs w:val="20"/>
          <w:lang w:val="en-US"/>
        </w:rPr>
        <w:tab/>
      </w:r>
      <w:r w:rsidRPr="00D4162F">
        <w:rPr>
          <w:rStyle w:val="normaltextrun"/>
          <w:rFonts w:ascii="Inter" w:hAnsi="Inter" w:cs="Arial"/>
          <w:b/>
          <w:bCs/>
          <w:color w:val="000000"/>
          <w:sz w:val="20"/>
          <w:szCs w:val="20"/>
          <w:lang w:val="en-US"/>
        </w:rPr>
        <w:t>Internal</w:t>
      </w:r>
      <w:r w:rsidR="00A50824" w:rsidRPr="00D4162F">
        <w:rPr>
          <w:rStyle w:val="normaltextrun"/>
          <w:rFonts w:ascii="Inter" w:hAnsi="Inter" w:cs="Arial"/>
          <w:b/>
          <w:bCs/>
          <w:color w:val="000000"/>
          <w:sz w:val="20"/>
          <w:szCs w:val="20"/>
          <w:lang w:val="en-US"/>
        </w:rPr>
        <w:tab/>
      </w:r>
      <w:r w:rsidR="00C554F6" w:rsidRPr="00C554F6">
        <w:rPr>
          <w:rStyle w:val="normaltextrun"/>
          <w:rFonts w:ascii="Inter" w:hAnsi="Inter" w:cs="Arial"/>
          <w:color w:val="000000"/>
          <w:sz w:val="20"/>
          <w:szCs w:val="20"/>
          <w:lang w:val="en-US"/>
        </w:rPr>
        <w:t>Group technical solutions director</w:t>
      </w:r>
    </w:p>
    <w:p w14:paraId="367CD911" w14:textId="77777777" w:rsidR="00C554F6" w:rsidRPr="00C554F6" w:rsidRDefault="00C554F6" w:rsidP="00C554F6">
      <w:pPr>
        <w:pStyle w:val="paragraph"/>
        <w:spacing w:before="0" w:beforeAutospacing="0" w:after="0" w:afterAutospacing="0"/>
        <w:ind w:left="360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Head of Product Innovation &amp; Technical Support</w:t>
      </w:r>
    </w:p>
    <w:p w14:paraId="6EA02AFA" w14:textId="77777777" w:rsidR="00C554F6" w:rsidRPr="00C554F6"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Electrical R&amp;D technical support manager</w:t>
      </w:r>
    </w:p>
    <w:p w14:paraId="119DB5CE" w14:textId="77777777" w:rsidR="00C554F6" w:rsidRPr="00C554F6"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GTIS team</w:t>
      </w:r>
    </w:p>
    <w:p w14:paraId="6A545269" w14:textId="77777777" w:rsidR="00C554F6" w:rsidRPr="00C554F6" w:rsidRDefault="00C554F6" w:rsidP="00C554F6">
      <w:pPr>
        <w:pStyle w:val="paragraph"/>
        <w:spacing w:before="0" w:beforeAutospacing="0" w:after="0" w:afterAutospacing="0"/>
        <w:ind w:left="360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Workdry Group Business unit management and stakeholders</w:t>
      </w:r>
    </w:p>
    <w:p w14:paraId="3FEA7749" w14:textId="77777777" w:rsidR="00C554F6" w:rsidRPr="00C554F6"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Product integration team</w:t>
      </w:r>
    </w:p>
    <w:p w14:paraId="20EF1000" w14:textId="77777777" w:rsidR="00C554F6" w:rsidRPr="00C554F6"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Learning and development teams</w:t>
      </w:r>
    </w:p>
    <w:p w14:paraId="4FE43991" w14:textId="0E4599BC" w:rsidR="00021812" w:rsidRPr="00D4162F" w:rsidRDefault="00C554F6" w:rsidP="00C554F6">
      <w:pPr>
        <w:pStyle w:val="paragraph"/>
        <w:spacing w:before="0" w:beforeAutospacing="0" w:after="0" w:afterAutospacing="0"/>
        <w:ind w:left="2880" w:firstLine="720"/>
        <w:textAlignment w:val="baseline"/>
        <w:rPr>
          <w:rStyle w:val="normaltextrun"/>
          <w:rFonts w:ascii="Inter" w:hAnsi="Inter" w:cs="Arial"/>
          <w:color w:val="000000"/>
          <w:sz w:val="20"/>
          <w:szCs w:val="20"/>
          <w:lang w:val="en-US"/>
        </w:rPr>
      </w:pPr>
      <w:r w:rsidRPr="00C554F6">
        <w:rPr>
          <w:rStyle w:val="normaltextrun"/>
          <w:rFonts w:ascii="Inter" w:hAnsi="Inter" w:cs="Arial"/>
          <w:color w:val="000000"/>
          <w:sz w:val="20"/>
          <w:szCs w:val="20"/>
          <w:lang w:val="en-US"/>
        </w:rPr>
        <w:t>Electrical Managers &amp; Supervisors</w:t>
      </w:r>
    </w:p>
    <w:p w14:paraId="566A1015" w14:textId="0DFC52DE" w:rsidR="00021812" w:rsidRPr="00D4162F" w:rsidRDefault="00D51AB1" w:rsidP="00DC38ED">
      <w:pPr>
        <w:pStyle w:val="paragraph"/>
        <w:spacing w:before="0" w:beforeAutospacing="0" w:after="0" w:afterAutospacing="0"/>
        <w:textAlignment w:val="baseline"/>
        <w:rPr>
          <w:rStyle w:val="normaltextrun"/>
          <w:rFonts w:ascii="Inter" w:hAnsi="Inter" w:cs="Arial"/>
          <w:b/>
          <w:bCs/>
          <w:color w:val="000000"/>
          <w:sz w:val="20"/>
          <w:szCs w:val="20"/>
          <w:lang w:val="en-US"/>
        </w:rPr>
      </w:pPr>
      <w:r w:rsidRPr="00D4162F">
        <w:rPr>
          <w:rStyle w:val="normaltextrun"/>
          <w:rFonts w:ascii="Inter" w:hAnsi="Inter" w:cs="Arial"/>
          <w:b/>
          <w:bCs/>
          <w:color w:val="000000"/>
          <w:sz w:val="20"/>
          <w:szCs w:val="20"/>
          <w:lang w:val="en-US"/>
        </w:rPr>
        <w:t>Main Responsibilities:</w:t>
      </w:r>
    </w:p>
    <w:p w14:paraId="5F7065AB" w14:textId="77777777" w:rsidR="00021812" w:rsidRPr="00D4162F" w:rsidRDefault="00021812" w:rsidP="00DC38ED">
      <w:pPr>
        <w:pStyle w:val="paragraph"/>
        <w:spacing w:before="0" w:beforeAutospacing="0" w:after="0" w:afterAutospacing="0"/>
        <w:textAlignment w:val="baseline"/>
        <w:rPr>
          <w:rFonts w:ascii="Inter" w:hAnsi="Inter" w:cs="Segoe UI"/>
          <w:color w:val="000000"/>
          <w:sz w:val="18"/>
          <w:szCs w:val="18"/>
        </w:rPr>
      </w:pPr>
    </w:p>
    <w:p w14:paraId="4BC0658A"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Provide consistent technical training within the Workdry academy to the electrical teams to maintain the highest standards across the business. Audiences will range from new electricians starting within the group through to advanced installations for experienced electricians.</w:t>
      </w:r>
    </w:p>
    <w:p w14:paraId="2F044809"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Support training management to design a detailed training pathway for all electrical personnel within the Workdry group.</w:t>
      </w:r>
    </w:p>
    <w:p w14:paraId="524C4B99"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Update pathway matrix for </w:t>
      </w:r>
      <w:proofErr w:type="gramStart"/>
      <w:r w:rsidRPr="00C554F6">
        <w:rPr>
          <w:rStyle w:val="normaltextrun"/>
          <w:rFonts w:ascii="Inter" w:eastAsia="Times New Roman" w:hAnsi="Inter" w:cs="Arial"/>
          <w:color w:val="000000"/>
          <w:kern w:val="0"/>
          <w:sz w:val="20"/>
          <w:szCs w:val="20"/>
          <w:lang w:val="en-US" w:eastAsia="en-GB"/>
          <w14:ligatures w14:val="none"/>
        </w:rPr>
        <w:t>each individual</w:t>
      </w:r>
      <w:proofErr w:type="gramEnd"/>
      <w:r w:rsidRPr="00C554F6">
        <w:rPr>
          <w:rStyle w:val="normaltextrun"/>
          <w:rFonts w:ascii="Inter" w:eastAsia="Times New Roman" w:hAnsi="Inter" w:cs="Arial"/>
          <w:color w:val="000000"/>
          <w:kern w:val="0"/>
          <w:sz w:val="20"/>
          <w:szCs w:val="20"/>
          <w:lang w:val="en-US" w:eastAsia="en-GB"/>
          <w14:ligatures w14:val="none"/>
        </w:rPr>
        <w:t xml:space="preserve"> regarding technical competence and abilities</w:t>
      </w:r>
    </w:p>
    <w:p w14:paraId="53FD0D9D"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Work alongside the Technical Author to feedback detailed technical process improvements for existing content within the business and any new equipment brought into the fleet. </w:t>
      </w:r>
    </w:p>
    <w:p w14:paraId="2E00227E"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lastRenderedPageBreak/>
        <w:t>Complete and submit required documentation associated with all electrical training pathways, to required standards including evidence and sign offs of competency in abilities.</w:t>
      </w:r>
    </w:p>
    <w:p w14:paraId="5638092C"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Involves direct communication with pump integration teams on new Selwood electrical products</w:t>
      </w:r>
    </w:p>
    <w:p w14:paraId="3EC4CF2D"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Work with external Pump OEMs to become ‘experts’ on those products.</w:t>
      </w:r>
    </w:p>
    <w:p w14:paraId="1F4CC44C"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Deliver relevant product service, maintenance and operational training to internal electrical personnel on site, as and when required</w:t>
      </w:r>
    </w:p>
    <w:p w14:paraId="5F134E01"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Personally carry out all activities in compliance with company policies, safe working practices, and SHEQ reporting requirements, having regard for own health and safety as well as other parties and the environment</w:t>
      </w:r>
    </w:p>
    <w:p w14:paraId="02A477A0"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Act as an ambassador of the Company, setting a professional example of good management and discipline, always demonstrating Company core values and promoting Company products, services and image.</w:t>
      </w:r>
    </w:p>
    <w:p w14:paraId="7A8DE0E1"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Contribute to the financial strength of the Company by operating in an efficient and effective manner. Maintain and handle tools, equipment, parts and vehicles responsibly, in such a way to avoid unnecessary damage and cost the company and promptly report all defects.</w:t>
      </w:r>
    </w:p>
    <w:p w14:paraId="2FF91AF1"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Proactively support the continuous improvement and implementation of products, services, standards, and processes, by contributing to research and development projects, new innovations, and written procedures, as and when required.</w:t>
      </w:r>
    </w:p>
    <w:p w14:paraId="53A4FEFA" w14:textId="77777777" w:rsidR="00FF492E" w:rsidRPr="00D4162F" w:rsidRDefault="00FF492E" w:rsidP="00FF492E">
      <w:pPr>
        <w:pStyle w:val="paragraph"/>
        <w:spacing w:before="0" w:beforeAutospacing="0" w:after="0" w:afterAutospacing="0"/>
        <w:textAlignment w:val="baseline"/>
        <w:rPr>
          <w:rStyle w:val="normaltextrun"/>
          <w:rFonts w:ascii="Inter" w:hAnsi="Inter" w:cs="Arial"/>
          <w:color w:val="000000"/>
          <w:sz w:val="20"/>
          <w:szCs w:val="20"/>
          <w:lang w:val="en-US"/>
        </w:rPr>
      </w:pPr>
    </w:p>
    <w:p w14:paraId="7133B083" w14:textId="7C2DD53E" w:rsidR="00FF492E" w:rsidRPr="00D4162F" w:rsidRDefault="00FF492E" w:rsidP="00FF492E">
      <w:pPr>
        <w:pStyle w:val="paragraph"/>
        <w:spacing w:before="0" w:beforeAutospacing="0" w:after="0" w:afterAutospacing="0"/>
        <w:textAlignment w:val="baseline"/>
        <w:rPr>
          <w:rFonts w:ascii="Inter" w:hAnsi="Inter" w:cs="Segoe UI"/>
          <w:i/>
          <w:iCs/>
          <w:color w:val="000000"/>
          <w:sz w:val="20"/>
          <w:szCs w:val="20"/>
        </w:rPr>
      </w:pPr>
      <w:r w:rsidRPr="00D4162F">
        <w:rPr>
          <w:rFonts w:ascii="Inter" w:hAnsi="Inter" w:cs="Segoe UI"/>
          <w:i/>
          <w:iCs/>
          <w:color w:val="000000"/>
          <w:sz w:val="20"/>
          <w:szCs w:val="20"/>
        </w:rPr>
        <w:t>The main responsibilities are outlined above. This is not a definitive list, and other tasks/activities may be necessary as the company’s commercial activities require</w:t>
      </w:r>
    </w:p>
    <w:p w14:paraId="26801AD9" w14:textId="17FE800E" w:rsidR="00DC38ED" w:rsidRPr="00D4162F" w:rsidRDefault="00DC38ED" w:rsidP="00237415">
      <w:pPr>
        <w:pStyle w:val="paragraph"/>
        <w:spacing w:before="0" w:beforeAutospacing="0" w:after="0" w:afterAutospacing="0"/>
        <w:textAlignment w:val="baseline"/>
        <w:rPr>
          <w:rFonts w:ascii="Inter" w:hAnsi="Inter" w:cs="Segoe UI"/>
          <w:color w:val="000000"/>
          <w:sz w:val="18"/>
          <w:szCs w:val="18"/>
        </w:rPr>
      </w:pPr>
    </w:p>
    <w:p w14:paraId="1B77BD0F" w14:textId="139E684F" w:rsidR="00237415" w:rsidRDefault="00237415"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Qualifications</w:t>
      </w:r>
      <w:r w:rsidR="6751349B" w:rsidRPr="182202CF">
        <w:rPr>
          <w:rStyle w:val="eop"/>
          <w:rFonts w:ascii="Inter" w:hAnsi="Inter" w:cs="Segoe UI"/>
          <w:b/>
          <w:bCs/>
          <w:color w:val="000000" w:themeColor="text1"/>
          <w:sz w:val="20"/>
          <w:szCs w:val="20"/>
        </w:rPr>
        <w:t>,</w:t>
      </w:r>
      <w:r w:rsidRPr="182202CF">
        <w:rPr>
          <w:rStyle w:val="eop"/>
          <w:rFonts w:ascii="Inter" w:hAnsi="Inter" w:cs="Segoe UI"/>
          <w:b/>
          <w:bCs/>
          <w:color w:val="000000" w:themeColor="text1"/>
          <w:sz w:val="20"/>
          <w:szCs w:val="20"/>
        </w:rPr>
        <w:t xml:space="preserve"> Experience</w:t>
      </w:r>
      <w:r w:rsidR="3430C4DE" w:rsidRPr="182202CF">
        <w:rPr>
          <w:rStyle w:val="eop"/>
          <w:rFonts w:ascii="Inter" w:hAnsi="Inter" w:cs="Segoe UI"/>
          <w:b/>
          <w:bCs/>
          <w:color w:val="000000" w:themeColor="text1"/>
          <w:sz w:val="20"/>
          <w:szCs w:val="20"/>
        </w:rPr>
        <w:t xml:space="preserve"> and Personal Attributes:</w:t>
      </w:r>
    </w:p>
    <w:p w14:paraId="28FDF53D" w14:textId="4D7984AF" w:rsidR="182202CF" w:rsidRDefault="182202CF" w:rsidP="182202CF">
      <w:pPr>
        <w:pStyle w:val="paragraph"/>
        <w:spacing w:before="0" w:beforeAutospacing="0" w:after="0" w:afterAutospacing="0"/>
        <w:rPr>
          <w:rStyle w:val="eop"/>
          <w:rFonts w:ascii="Inter" w:hAnsi="Inter" w:cs="Segoe UI"/>
          <w:b/>
          <w:bCs/>
          <w:color w:val="000000" w:themeColor="text1"/>
          <w:sz w:val="20"/>
          <w:szCs w:val="20"/>
        </w:rPr>
      </w:pPr>
    </w:p>
    <w:p w14:paraId="3F0DDEBE" w14:textId="3B97A3BA" w:rsidR="3430C4DE" w:rsidRDefault="3430C4DE"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Essential:</w:t>
      </w:r>
    </w:p>
    <w:p w14:paraId="5792EAD4" w14:textId="77777777" w:rsid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Level 3 Diploma (or equivalent) in Electrical/Electronic Engineering, Instrumentation, or a related field experience. </w:t>
      </w:r>
    </w:p>
    <w:p w14:paraId="12C28A17"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Practical experience in electrical pumping systems </w:t>
      </w:r>
    </w:p>
    <w:p w14:paraId="4C385CBC"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Experience </w:t>
      </w:r>
      <w:proofErr w:type="gramStart"/>
      <w:r w:rsidRPr="00C554F6">
        <w:rPr>
          <w:rStyle w:val="normaltextrun"/>
          <w:rFonts w:ascii="Inter" w:eastAsia="Times New Roman" w:hAnsi="Inter" w:cs="Arial"/>
          <w:color w:val="000000"/>
          <w:kern w:val="0"/>
          <w:sz w:val="20"/>
          <w:szCs w:val="20"/>
          <w:lang w:val="en-US" w:eastAsia="en-GB"/>
          <w14:ligatures w14:val="none"/>
        </w:rPr>
        <w:t>of</w:t>
      </w:r>
      <w:proofErr w:type="gramEnd"/>
      <w:r w:rsidRPr="00C554F6">
        <w:rPr>
          <w:rStyle w:val="normaltextrun"/>
          <w:rFonts w:ascii="Inter" w:eastAsia="Times New Roman" w:hAnsi="Inter" w:cs="Arial"/>
          <w:color w:val="000000"/>
          <w:kern w:val="0"/>
          <w:sz w:val="20"/>
          <w:szCs w:val="20"/>
          <w:lang w:val="en-US" w:eastAsia="en-GB"/>
          <w14:ligatures w14:val="none"/>
        </w:rPr>
        <w:t xml:space="preserve"> developing and writing sound processes, procedures, training materials and user guides, for internal employees.</w:t>
      </w:r>
    </w:p>
    <w:p w14:paraId="294A83F8" w14:textId="77777777" w:rsid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Experience in delivering technical </w:t>
      </w:r>
      <w:proofErr w:type="gramStart"/>
      <w:r w:rsidRPr="00C554F6">
        <w:rPr>
          <w:rStyle w:val="normaltextrun"/>
          <w:rFonts w:ascii="Inter" w:eastAsia="Times New Roman" w:hAnsi="Inter" w:cs="Arial"/>
          <w:color w:val="000000"/>
          <w:kern w:val="0"/>
          <w:sz w:val="20"/>
          <w:szCs w:val="20"/>
          <w:lang w:val="en-US" w:eastAsia="en-GB"/>
          <w14:ligatures w14:val="none"/>
        </w:rPr>
        <w:t>presentation</w:t>
      </w:r>
      <w:proofErr w:type="gramEnd"/>
      <w:r w:rsidRPr="00C554F6">
        <w:rPr>
          <w:rStyle w:val="normaltextrun"/>
          <w:rFonts w:ascii="Inter" w:eastAsia="Times New Roman" w:hAnsi="Inter" w:cs="Arial"/>
          <w:color w:val="000000"/>
          <w:kern w:val="0"/>
          <w:sz w:val="20"/>
          <w:szCs w:val="20"/>
          <w:lang w:val="en-US" w:eastAsia="en-GB"/>
          <w14:ligatures w14:val="none"/>
        </w:rPr>
        <w:t xml:space="preserve"> and projects to a range of skill-set audience and adaptability in tone, language and style.</w:t>
      </w:r>
    </w:p>
    <w:p w14:paraId="1CD91F83" w14:textId="77777777" w:rsidR="00785F0E" w:rsidRPr="00C554F6" w:rsidRDefault="00785F0E" w:rsidP="00785F0E">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Strong IT literacy, including working knowledge of Microsoft Office (Outlook, Excel, Word). </w:t>
      </w:r>
    </w:p>
    <w:p w14:paraId="507FF2D0" w14:textId="77777777" w:rsidR="00C554F6" w:rsidRDefault="00C554F6" w:rsidP="182202CF">
      <w:pPr>
        <w:pStyle w:val="paragraph"/>
        <w:spacing w:before="0" w:beforeAutospacing="0" w:after="0" w:afterAutospacing="0"/>
        <w:rPr>
          <w:rStyle w:val="eop"/>
          <w:rFonts w:ascii="Inter" w:hAnsi="Inter" w:cs="Segoe UI"/>
          <w:b/>
          <w:bCs/>
          <w:color w:val="000000" w:themeColor="text1"/>
          <w:sz w:val="20"/>
          <w:szCs w:val="20"/>
        </w:rPr>
      </w:pPr>
    </w:p>
    <w:p w14:paraId="4E23B250" w14:textId="571AACB6" w:rsidR="3430C4DE" w:rsidRDefault="3430C4DE" w:rsidP="182202CF">
      <w:pPr>
        <w:pStyle w:val="paragraph"/>
        <w:spacing w:before="0" w:beforeAutospacing="0" w:after="0" w:afterAutospacing="0"/>
        <w:rPr>
          <w:rStyle w:val="eop"/>
          <w:rFonts w:ascii="Inter" w:hAnsi="Inter" w:cs="Segoe UI"/>
          <w:b/>
          <w:bCs/>
          <w:color w:val="000000" w:themeColor="text1"/>
          <w:sz w:val="20"/>
          <w:szCs w:val="20"/>
        </w:rPr>
      </w:pPr>
      <w:r w:rsidRPr="182202CF">
        <w:rPr>
          <w:rStyle w:val="eop"/>
          <w:rFonts w:ascii="Inter" w:hAnsi="Inter" w:cs="Segoe UI"/>
          <w:b/>
          <w:bCs/>
          <w:color w:val="000000" w:themeColor="text1"/>
          <w:sz w:val="20"/>
          <w:szCs w:val="20"/>
        </w:rPr>
        <w:t>Beneficial:</w:t>
      </w:r>
    </w:p>
    <w:p w14:paraId="5328F3ED"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Previous experience of using PLC, 3 Phase electric motors, VSD Programming, Control systems, Telemetry &amp; Fault Finding in electrical equipment </w:t>
      </w:r>
    </w:p>
    <w:p w14:paraId="6522AB61"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Strong problem-solving skills with the ability to diagnose issues in the field. </w:t>
      </w:r>
    </w:p>
    <w:p w14:paraId="7E1591BC"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Excellent communication skills, with the ability to be assertive, articulate and engaging, while building confidence across all stakeholders.</w:t>
      </w:r>
    </w:p>
    <w:p w14:paraId="1C84CFE9"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Good knowledge and understanding of all SHEQ requirements to uphold high levels of safety adhering to all safety legislation</w:t>
      </w:r>
    </w:p>
    <w:p w14:paraId="2E28E5CD"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Ability to collaborate within the team, to develop innovative solutions and processes, with the ability to think outside the box as well as take ideas from external sources.</w:t>
      </w:r>
    </w:p>
    <w:p w14:paraId="7204C03D"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Ability to work independently as well as collaboratively within a team. </w:t>
      </w:r>
    </w:p>
    <w:p w14:paraId="3B4FCB0A"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 xml:space="preserve">Strong IT literacy, including working knowledge of Microsoft Office (Outlook, Excel, Word). </w:t>
      </w:r>
    </w:p>
    <w:p w14:paraId="7F2D013E"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Experience in administration tasks such as registers, compliance tracking and reporting and training matrix management (or similar tasks).</w:t>
      </w:r>
    </w:p>
    <w:p w14:paraId="7C9593B7"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Full UK Driving Licence</w:t>
      </w:r>
    </w:p>
    <w:p w14:paraId="1150DEC6" w14:textId="77777777" w:rsidR="00C554F6" w:rsidRPr="00C554F6" w:rsidRDefault="00C554F6" w:rsidP="00C554F6">
      <w:pPr>
        <w:pStyle w:val="ListParagraph"/>
        <w:numPr>
          <w:ilvl w:val="0"/>
          <w:numId w:val="4"/>
        </w:numPr>
        <w:spacing w:line="259" w:lineRule="auto"/>
        <w:rPr>
          <w:rStyle w:val="normaltextrun"/>
          <w:rFonts w:ascii="Inter" w:eastAsia="Times New Roman" w:hAnsi="Inter" w:cs="Arial"/>
          <w:color w:val="000000"/>
          <w:kern w:val="0"/>
          <w:sz w:val="20"/>
          <w:szCs w:val="20"/>
          <w:lang w:val="en-US" w:eastAsia="en-GB"/>
          <w14:ligatures w14:val="none"/>
        </w:rPr>
      </w:pPr>
      <w:r w:rsidRPr="00C554F6">
        <w:rPr>
          <w:rStyle w:val="normaltextrun"/>
          <w:rFonts w:ascii="Inter" w:eastAsia="Times New Roman" w:hAnsi="Inter" w:cs="Arial"/>
          <w:color w:val="000000"/>
          <w:kern w:val="0"/>
          <w:sz w:val="20"/>
          <w:szCs w:val="20"/>
          <w:lang w:val="en-US" w:eastAsia="en-GB"/>
          <w14:ligatures w14:val="none"/>
        </w:rPr>
        <w:t>Travel required as part of the Workdry Group – in date Passport required</w:t>
      </w:r>
    </w:p>
    <w:p w14:paraId="5B5E7343" w14:textId="6E3A9175" w:rsidR="00825F76" w:rsidRPr="00C554F6" w:rsidRDefault="00825F76" w:rsidP="00C554F6">
      <w:pPr>
        <w:pStyle w:val="paragraph"/>
        <w:spacing w:before="0" w:beforeAutospacing="0" w:after="0" w:afterAutospacing="0"/>
        <w:textAlignment w:val="baseline"/>
        <w:rPr>
          <w:rStyle w:val="normaltextrun"/>
          <w:rFonts w:cs="Arial"/>
          <w:color w:val="000000"/>
          <w:lang w:val="en-US"/>
        </w:rPr>
      </w:pPr>
    </w:p>
    <w:sectPr w:rsidR="00825F76" w:rsidRPr="00C554F6" w:rsidSect="00127CCC">
      <w:headerReference w:type="default" r:id="rId10"/>
      <w:footerReference w:type="default" r:id="rId11"/>
      <w:pgSz w:w="11906" w:h="16838"/>
      <w:pgMar w:top="3119"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0D14" w14:textId="77777777" w:rsidR="00756067" w:rsidRDefault="00756067" w:rsidP="00E371FF">
      <w:pPr>
        <w:spacing w:after="0" w:line="240" w:lineRule="auto"/>
      </w:pPr>
      <w:r>
        <w:separator/>
      </w:r>
    </w:p>
  </w:endnote>
  <w:endnote w:type="continuationSeparator" w:id="0">
    <w:p w14:paraId="085C1A3D" w14:textId="77777777" w:rsidR="00756067" w:rsidRDefault="00756067" w:rsidP="00E37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w:panose1 w:val="02000503000000020004"/>
    <w:charset w:val="00"/>
    <w:family w:val="auto"/>
    <w:pitch w:val="variable"/>
    <w:sig w:usb0="E00002FF" w:usb1="1200A1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2868" w14:textId="77777777" w:rsidR="00CA3324" w:rsidRDefault="00CA3324">
    <w:pPr>
      <w:pStyle w:val="Footer"/>
    </w:pPr>
    <w:r>
      <w:rPr>
        <w:noProof/>
      </w:rPr>
      <mc:AlternateContent>
        <mc:Choice Requires="wps">
          <w:drawing>
            <wp:anchor distT="0" distB="0" distL="114300" distR="114300" simplePos="0" relativeHeight="251658240" behindDoc="0" locked="0" layoutInCell="1" allowOverlap="1" wp14:anchorId="26D6ED20" wp14:editId="67CA9717">
              <wp:simplePos x="0" y="0"/>
              <wp:positionH relativeFrom="column">
                <wp:posOffset>-972457</wp:posOffset>
              </wp:positionH>
              <wp:positionV relativeFrom="paragraph">
                <wp:posOffset>88991</wp:posOffset>
              </wp:positionV>
              <wp:extent cx="7646126" cy="549910"/>
              <wp:effectExtent l="0" t="0" r="0" b="0"/>
              <wp:wrapNone/>
              <wp:docPr id="1116227373" name="Text Box 5"/>
              <wp:cNvGraphicFramePr/>
              <a:graphic xmlns:a="http://schemas.openxmlformats.org/drawingml/2006/main">
                <a:graphicData uri="http://schemas.microsoft.com/office/word/2010/wordprocessingShape">
                  <wps:wsp>
                    <wps:cNvSpPr txBox="1"/>
                    <wps:spPr>
                      <a:xfrm>
                        <a:off x="0" y="0"/>
                        <a:ext cx="7646126" cy="549910"/>
                      </a:xfrm>
                      <a:prstGeom prst="rect">
                        <a:avLst/>
                      </a:prstGeom>
                      <a:noFill/>
                      <a:ln w="6350">
                        <a:noFill/>
                      </a:ln>
                    </wps:spPr>
                    <wps:txb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6ED20" id="_x0000_t202" coordsize="21600,21600" o:spt="202" path="m,l,21600r21600,l21600,xe">
              <v:stroke joinstyle="miter"/>
              <v:path gradientshapeok="t" o:connecttype="rect"/>
            </v:shapetype>
            <v:shape id="_x0000_s1027" type="#_x0000_t202" style="position:absolute;margin-left:-76.55pt;margin-top:7pt;width:602.05pt;height: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" filled="f" stroked="f" strokeweight=".5pt">
              <v:textbox>
                <w:txbxContent>
                  <w:p w14:paraId="4222D986" w14:textId="77777777" w:rsidR="00CA3324" w:rsidRPr="00B716EE" w:rsidRDefault="00CA3324" w:rsidP="00CA3324">
                    <w:pPr>
                      <w:pStyle w:val="paragraph"/>
                      <w:spacing w:before="0" w:beforeAutospacing="0" w:after="0" w:afterAutospacing="0"/>
                      <w:jc w:val="center"/>
                      <w:textAlignment w:val="baseline"/>
                      <w:rPr>
                        <w:rStyle w:val="normaltextrun"/>
                        <w:rFonts w:ascii="Century Gothic" w:hAnsi="Century Gothic" w:cs="Arial"/>
                        <w:color w:val="002B57"/>
                        <w:sz w:val="16"/>
                        <w:szCs w:val="16"/>
                      </w:rPr>
                    </w:pPr>
                    <w:r w:rsidRPr="00B716EE">
                      <w:rPr>
                        <w:rStyle w:val="normaltextrun"/>
                        <w:rFonts w:ascii="Century Gothic" w:hAnsi="Century Gothic" w:cs="Arial"/>
                        <w:color w:val="002B57"/>
                        <w:sz w:val="16"/>
                        <w:szCs w:val="16"/>
                      </w:rPr>
                      <w:t xml:space="preserve">The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Group is a trading name of </w:t>
                    </w:r>
                    <w:r w:rsidRPr="00B716EE">
                      <w:rPr>
                        <w:rStyle w:val="annotation-9b98a251-394f-48af-86a7-9a9efcebfb75"/>
                        <w:rFonts w:ascii="Century Gothic" w:hAnsi="Century Gothic" w:cs="Arial"/>
                        <w:color w:val="002B57"/>
                        <w:sz w:val="16"/>
                        <w:szCs w:val="16"/>
                      </w:rPr>
                      <w:t>Workdry</w:t>
                    </w:r>
                    <w:r w:rsidRPr="00B716EE">
                      <w:rPr>
                        <w:rStyle w:val="normaltextrun"/>
                        <w:rFonts w:ascii="Century Gothic" w:hAnsi="Century Gothic" w:cs="Arial"/>
                        <w:color w:val="002B57"/>
                        <w:sz w:val="16"/>
                        <w:szCs w:val="16"/>
                      </w:rPr>
                      <w:t xml:space="preserve"> International Limited (company number 09182271). </w:t>
                    </w:r>
                  </w:p>
                  <w:p w14:paraId="4DFFCD09" w14:textId="77777777" w:rsidR="00CA3324" w:rsidRPr="00B716EE" w:rsidRDefault="00CA3324" w:rsidP="00CA3324">
                    <w:pPr>
                      <w:pStyle w:val="paragraph"/>
                      <w:spacing w:before="0" w:beforeAutospacing="0" w:after="0" w:afterAutospacing="0"/>
                      <w:jc w:val="center"/>
                      <w:textAlignment w:val="baseline"/>
                      <w:rPr>
                        <w:rFonts w:ascii="Century Gothic" w:hAnsi="Century Gothic" w:cs="Arial"/>
                        <w:color w:val="002B57"/>
                        <w:sz w:val="6"/>
                        <w:szCs w:val="6"/>
                        <w:lang w:val="en-US"/>
                      </w:rPr>
                    </w:pPr>
                    <w:r w:rsidRPr="00B716EE">
                      <w:rPr>
                        <w:rStyle w:val="normaltextrun"/>
                        <w:rFonts w:ascii="Century Gothic" w:hAnsi="Century Gothic" w:cs="Arial"/>
                        <w:color w:val="002B57"/>
                        <w:sz w:val="16"/>
                        <w:szCs w:val="16"/>
                      </w:rPr>
                      <w:t>Registered office: 32-36 Bournemouth Road, Chandler's Ford, Eastleigh, SO53 3ZL.</w:t>
                    </w:r>
                    <w:r w:rsidRPr="00B716EE">
                      <w:rPr>
                        <w:rStyle w:val="eop"/>
                        <w:rFonts w:ascii="Arial" w:hAnsi="Arial" w:cs="Arial"/>
                        <w:color w:val="002B57"/>
                        <w:sz w:val="16"/>
                        <w:szCs w:val="16"/>
                        <w:lang w:val="en-US"/>
                      </w:rPr>
                      <w:t>​</w:t>
                    </w:r>
                  </w:p>
                  <w:p w14:paraId="6969A690" w14:textId="77777777" w:rsidR="00CA3324" w:rsidRPr="00B716EE" w:rsidRDefault="00CA3324" w:rsidP="00CA3324">
                    <w:pPr>
                      <w:pStyle w:val="cvgsua"/>
                      <w:spacing w:line="315" w:lineRule="atLeast"/>
                      <w:rPr>
                        <w:rFonts w:ascii="Century Gothic" w:hAnsi="Century Gothic"/>
                        <w:color w:val="002B57"/>
                        <w:sz w:val="16"/>
                        <w:szCs w:val="16"/>
                      </w:rPr>
                    </w:pPr>
                  </w:p>
                  <w:p w14:paraId="1527C96B" w14:textId="77777777" w:rsidR="00CA3324" w:rsidRPr="00B716EE" w:rsidRDefault="00CA3324" w:rsidP="00CA3324">
                    <w:pPr>
                      <w:rPr>
                        <w:rFonts w:ascii="Century Gothic" w:hAnsi="Century Gothic"/>
                        <w:color w:val="002B57"/>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63EA" w14:textId="77777777" w:rsidR="00756067" w:rsidRDefault="00756067" w:rsidP="00E371FF">
      <w:pPr>
        <w:spacing w:after="0" w:line="240" w:lineRule="auto"/>
      </w:pPr>
      <w:r>
        <w:separator/>
      </w:r>
    </w:p>
  </w:footnote>
  <w:footnote w:type="continuationSeparator" w:id="0">
    <w:p w14:paraId="316C0F32" w14:textId="77777777" w:rsidR="00756067" w:rsidRDefault="00756067" w:rsidP="00E37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B7F" w14:textId="7A73D517" w:rsidR="00E371FF" w:rsidRDefault="006438D9">
    <w:pPr>
      <w:pStyle w:val="Header"/>
    </w:pPr>
    <w:r>
      <w:rPr>
        <w:noProof/>
      </w:rPr>
      <mc:AlternateContent>
        <mc:Choice Requires="wps">
          <w:drawing>
            <wp:anchor distT="0" distB="0" distL="114300" distR="114300" simplePos="0" relativeHeight="251658242" behindDoc="0" locked="0" layoutInCell="1" allowOverlap="1" wp14:anchorId="48C2C0AD" wp14:editId="5726B480">
              <wp:simplePos x="0" y="0"/>
              <wp:positionH relativeFrom="column">
                <wp:posOffset>3861582</wp:posOffset>
              </wp:positionH>
              <wp:positionV relativeFrom="paragraph">
                <wp:posOffset>-141312</wp:posOffset>
              </wp:positionV>
              <wp:extent cx="2322465" cy="1254868"/>
              <wp:effectExtent l="0" t="0" r="0" b="0"/>
              <wp:wrapNone/>
              <wp:docPr id="1014579057" name="Text Box 5"/>
              <wp:cNvGraphicFramePr/>
              <a:graphic xmlns:a="http://schemas.openxmlformats.org/drawingml/2006/main">
                <a:graphicData uri="http://schemas.microsoft.com/office/word/2010/wordprocessingShape">
                  <wps:wsp>
                    <wps:cNvSpPr txBox="1"/>
                    <wps:spPr>
                      <a:xfrm>
                        <a:off x="0" y="0"/>
                        <a:ext cx="2322465" cy="1254868"/>
                      </a:xfrm>
                      <a:prstGeom prst="rect">
                        <a:avLst/>
                      </a:prstGeom>
                      <a:noFill/>
                      <a:ln w="6350">
                        <a:noFill/>
                      </a:ln>
                    </wps:spPr>
                    <wps:txb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5CB234D9"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8C38DB">
                            <w:rPr>
                              <w:rFonts w:ascii="Inter" w:hAnsi="Inter"/>
                              <w:color w:val="002B57"/>
                              <w:sz w:val="18"/>
                              <w:szCs w:val="18"/>
                            </w:rPr>
                            <w:t>Technical Trainer - Electrical</w:t>
                          </w:r>
                        </w:p>
                        <w:p w14:paraId="151AD0EA" w14:textId="22584462"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8C38DB">
                            <w:rPr>
                              <w:rFonts w:ascii="Inter" w:hAnsi="Inter"/>
                              <w:color w:val="002B57"/>
                              <w:sz w:val="18"/>
                              <w:szCs w:val="18"/>
                            </w:rPr>
                            <w:t>Workdry</w:t>
                          </w:r>
                        </w:p>
                        <w:p w14:paraId="45D428AB" w14:textId="39E4A25D"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8C38DB">
                            <w:rPr>
                              <w:rFonts w:ascii="Inter" w:hAnsi="Inter"/>
                              <w:color w:val="002B57"/>
                              <w:sz w:val="18"/>
                              <w:szCs w:val="18"/>
                            </w:rPr>
                            <w:t>03 2026</w:t>
                          </w:r>
                        </w:p>
                        <w:p w14:paraId="7728FCB6" w14:textId="77777777" w:rsidR="006438D9" w:rsidRPr="002C52DB" w:rsidRDefault="006438D9" w:rsidP="006438D9">
                          <w:pPr>
                            <w:jc w:val="right"/>
                            <w:rPr>
                              <w:rFonts w:ascii="Century Gothic" w:hAnsi="Century Gothic"/>
                              <w:b/>
                              <w:bCs/>
                              <w:color w:val="002B57"/>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2C0AD" id="_x0000_t202" coordsize="21600,21600" o:spt="202" path="m,l,21600r21600,l21600,xe">
              <v:stroke joinstyle="miter"/>
              <v:path gradientshapeok="t" o:connecttype="rect"/>
            </v:shapetype>
            <v:shape id="Text Box 5" o:spid="_x0000_s1026" type="#_x0000_t202" style="position:absolute;margin-left:304.05pt;margin-top:-11.15pt;width:182.85pt;height:9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5GQIAAC0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" filled="f" stroked="f" strokeweight=".5pt">
              <v:textbox>
                <w:txbxContent>
                  <w:p w14:paraId="7EE6E64B" w14:textId="77777777" w:rsidR="005A0A9F" w:rsidRPr="00D4162F" w:rsidRDefault="006438D9" w:rsidP="005C15B0">
                    <w:pPr>
                      <w:spacing w:after="0" w:line="240" w:lineRule="auto"/>
                      <w:jc w:val="right"/>
                      <w:rPr>
                        <w:rFonts w:ascii="Inter" w:hAnsi="Inter"/>
                        <w:b/>
                        <w:bCs/>
                        <w:color w:val="002B57"/>
                        <w:sz w:val="18"/>
                        <w:szCs w:val="18"/>
                      </w:rPr>
                    </w:pPr>
                    <w:r w:rsidRPr="00D4162F">
                      <w:rPr>
                        <w:rFonts w:ascii="Inter" w:hAnsi="Inter"/>
                        <w:b/>
                        <w:bCs/>
                        <w:color w:val="002B57"/>
                        <w:sz w:val="40"/>
                        <w:szCs w:val="40"/>
                      </w:rPr>
                      <w:t>Job Description</w:t>
                    </w:r>
                    <w:r w:rsidRPr="00D4162F">
                      <w:rPr>
                        <w:rFonts w:ascii="Inter" w:hAnsi="Inter"/>
                        <w:b/>
                        <w:bCs/>
                        <w:color w:val="002B57"/>
                        <w:sz w:val="40"/>
                        <w:szCs w:val="40"/>
                      </w:rPr>
                      <w:br/>
                    </w:r>
                  </w:p>
                  <w:p w14:paraId="135C0643" w14:textId="5CB234D9"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Role:</w:t>
                    </w:r>
                    <w:r w:rsidR="005C15B0" w:rsidRPr="00D4162F">
                      <w:rPr>
                        <w:rFonts w:ascii="Inter" w:hAnsi="Inter"/>
                        <w:color w:val="002B57"/>
                        <w:sz w:val="18"/>
                        <w:szCs w:val="18"/>
                      </w:rPr>
                      <w:t xml:space="preserve"> </w:t>
                    </w:r>
                    <w:r w:rsidR="008C38DB">
                      <w:rPr>
                        <w:rFonts w:ascii="Inter" w:hAnsi="Inter"/>
                        <w:color w:val="002B57"/>
                        <w:sz w:val="18"/>
                        <w:szCs w:val="18"/>
                      </w:rPr>
                      <w:t>Technical Trainer - Electrical</w:t>
                    </w:r>
                  </w:p>
                  <w:p w14:paraId="151AD0EA" w14:textId="22584462" w:rsidR="006438D9" w:rsidRPr="00D4162F" w:rsidRDefault="006438D9" w:rsidP="005C15B0">
                    <w:pPr>
                      <w:spacing w:after="0" w:line="240" w:lineRule="auto"/>
                      <w:jc w:val="right"/>
                      <w:rPr>
                        <w:rFonts w:ascii="Inter" w:hAnsi="Inter"/>
                        <w:color w:val="002B57"/>
                        <w:sz w:val="18"/>
                        <w:szCs w:val="18"/>
                      </w:rPr>
                    </w:pPr>
                    <w:r w:rsidRPr="00D4162F">
                      <w:rPr>
                        <w:rFonts w:ascii="Inter" w:hAnsi="Inter"/>
                        <w:b/>
                        <w:bCs/>
                        <w:color w:val="002B57"/>
                        <w:sz w:val="18"/>
                        <w:szCs w:val="18"/>
                      </w:rPr>
                      <w:t>Business:</w:t>
                    </w:r>
                    <w:r w:rsidR="005C15B0" w:rsidRPr="00D4162F">
                      <w:rPr>
                        <w:rFonts w:ascii="Inter" w:hAnsi="Inter"/>
                        <w:color w:val="002B57"/>
                        <w:sz w:val="18"/>
                        <w:szCs w:val="18"/>
                      </w:rPr>
                      <w:t xml:space="preserve"> </w:t>
                    </w:r>
                    <w:r w:rsidR="008C38DB">
                      <w:rPr>
                        <w:rFonts w:ascii="Inter" w:hAnsi="Inter"/>
                        <w:color w:val="002B57"/>
                        <w:sz w:val="18"/>
                        <w:szCs w:val="18"/>
                      </w:rPr>
                      <w:t>Workdry</w:t>
                    </w:r>
                  </w:p>
                  <w:p w14:paraId="45D428AB" w14:textId="39E4A25D" w:rsidR="006438D9" w:rsidRPr="00D4162F" w:rsidRDefault="006438D9" w:rsidP="005C15B0">
                    <w:pPr>
                      <w:spacing w:after="0" w:line="240" w:lineRule="auto"/>
                      <w:jc w:val="right"/>
                      <w:rPr>
                        <w:rFonts w:ascii="Inter" w:hAnsi="Inter"/>
                        <w:b/>
                        <w:bCs/>
                        <w:color w:val="002B57"/>
                        <w:sz w:val="40"/>
                        <w:szCs w:val="40"/>
                      </w:rPr>
                    </w:pPr>
                    <w:r w:rsidRPr="00D4162F">
                      <w:rPr>
                        <w:rFonts w:ascii="Inter" w:hAnsi="Inter"/>
                        <w:b/>
                        <w:bCs/>
                        <w:color w:val="002B57"/>
                        <w:sz w:val="18"/>
                        <w:szCs w:val="18"/>
                      </w:rPr>
                      <w:t>Issue Date</w:t>
                    </w:r>
                    <w:r w:rsidR="005A0A9F" w:rsidRPr="00D4162F">
                      <w:rPr>
                        <w:rFonts w:ascii="Inter" w:hAnsi="Inter"/>
                        <w:b/>
                        <w:bCs/>
                        <w:color w:val="002B57"/>
                        <w:sz w:val="18"/>
                        <w:szCs w:val="18"/>
                      </w:rPr>
                      <w:t>:</w:t>
                    </w:r>
                    <w:r w:rsidR="005A0A9F" w:rsidRPr="00D4162F">
                      <w:rPr>
                        <w:rFonts w:ascii="Inter" w:hAnsi="Inter"/>
                        <w:color w:val="002B57"/>
                        <w:sz w:val="18"/>
                        <w:szCs w:val="18"/>
                      </w:rPr>
                      <w:t xml:space="preserve"> </w:t>
                    </w:r>
                    <w:r w:rsidR="008C38DB">
                      <w:rPr>
                        <w:rFonts w:ascii="Inter" w:hAnsi="Inter"/>
                        <w:color w:val="002B57"/>
                        <w:sz w:val="18"/>
                        <w:szCs w:val="18"/>
                      </w:rPr>
                      <w:t>03 2026</w:t>
                    </w:r>
                  </w:p>
                  <w:p w14:paraId="7728FCB6" w14:textId="77777777" w:rsidR="006438D9" w:rsidRPr="002C52DB" w:rsidRDefault="006438D9" w:rsidP="006438D9">
                    <w:pPr>
                      <w:jc w:val="right"/>
                      <w:rPr>
                        <w:rFonts w:ascii="Century Gothic" w:hAnsi="Century Gothic"/>
                        <w:b/>
                        <w:bCs/>
                        <w:color w:val="002B57"/>
                        <w:sz w:val="40"/>
                        <w:szCs w:val="40"/>
                      </w:rPr>
                    </w:pPr>
                  </w:p>
                </w:txbxContent>
              </v:textbox>
            </v:shape>
          </w:pict>
        </mc:Fallback>
      </mc:AlternateContent>
    </w:r>
    <w:r w:rsidR="00127CCC">
      <w:rPr>
        <w:noProof/>
      </w:rPr>
      <w:drawing>
        <wp:anchor distT="0" distB="0" distL="114300" distR="114300" simplePos="0" relativeHeight="251658241" behindDoc="1" locked="0" layoutInCell="1" allowOverlap="1" wp14:anchorId="214389EB" wp14:editId="37208B10">
          <wp:simplePos x="0" y="0"/>
          <wp:positionH relativeFrom="column">
            <wp:posOffset>-914400</wp:posOffset>
          </wp:positionH>
          <wp:positionV relativeFrom="paragraph">
            <wp:posOffset>-450072</wp:posOffset>
          </wp:positionV>
          <wp:extent cx="7604760" cy="10761693"/>
          <wp:effectExtent l="0" t="0" r="2540" b="0"/>
          <wp:wrapNone/>
          <wp:docPr id="148929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908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4760" cy="107616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4441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913CF"/>
    <w:multiLevelType w:val="hybridMultilevel"/>
    <w:tmpl w:val="870EA586"/>
    <w:lvl w:ilvl="0" w:tplc="B7023C9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7D679F"/>
    <w:multiLevelType w:val="hybridMultilevel"/>
    <w:tmpl w:val="FB70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E1B99"/>
    <w:multiLevelType w:val="multilevel"/>
    <w:tmpl w:val="EA9E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0673837">
    <w:abstractNumId w:val="3"/>
  </w:num>
  <w:num w:numId="2" w16cid:durableId="1792239623">
    <w:abstractNumId w:val="1"/>
  </w:num>
  <w:num w:numId="3" w16cid:durableId="1633751806">
    <w:abstractNumId w:val="0"/>
  </w:num>
  <w:num w:numId="4" w16cid:durableId="6291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91"/>
    <w:rsid w:val="000060CB"/>
    <w:rsid w:val="00021812"/>
    <w:rsid w:val="000560E1"/>
    <w:rsid w:val="00086480"/>
    <w:rsid w:val="000B47D8"/>
    <w:rsid w:val="000C41BE"/>
    <w:rsid w:val="000C7601"/>
    <w:rsid w:val="000F00BB"/>
    <w:rsid w:val="0011449C"/>
    <w:rsid w:val="00127CCC"/>
    <w:rsid w:val="00137B80"/>
    <w:rsid w:val="00162408"/>
    <w:rsid w:val="001757FB"/>
    <w:rsid w:val="00185341"/>
    <w:rsid w:val="001912B7"/>
    <w:rsid w:val="00214C23"/>
    <w:rsid w:val="00237415"/>
    <w:rsid w:val="00242C34"/>
    <w:rsid w:val="00284CB4"/>
    <w:rsid w:val="002917A5"/>
    <w:rsid w:val="002A57BC"/>
    <w:rsid w:val="003035F1"/>
    <w:rsid w:val="003267F2"/>
    <w:rsid w:val="003574FF"/>
    <w:rsid w:val="003D0880"/>
    <w:rsid w:val="004032F6"/>
    <w:rsid w:val="004574A5"/>
    <w:rsid w:val="0046321F"/>
    <w:rsid w:val="0047008A"/>
    <w:rsid w:val="0049702E"/>
    <w:rsid w:val="004A6AF3"/>
    <w:rsid w:val="004A7EB7"/>
    <w:rsid w:val="004B71DF"/>
    <w:rsid w:val="004C10FC"/>
    <w:rsid w:val="004D3F2C"/>
    <w:rsid w:val="0051130F"/>
    <w:rsid w:val="00524CA9"/>
    <w:rsid w:val="00550FCE"/>
    <w:rsid w:val="00567910"/>
    <w:rsid w:val="005A0A9F"/>
    <w:rsid w:val="005A23BA"/>
    <w:rsid w:val="005A5F7D"/>
    <w:rsid w:val="005C15B0"/>
    <w:rsid w:val="005D02B5"/>
    <w:rsid w:val="005D31E5"/>
    <w:rsid w:val="005D3D50"/>
    <w:rsid w:val="005F1F80"/>
    <w:rsid w:val="00637F16"/>
    <w:rsid w:val="006438D9"/>
    <w:rsid w:val="00644D60"/>
    <w:rsid w:val="00671EBB"/>
    <w:rsid w:val="00680070"/>
    <w:rsid w:val="00710269"/>
    <w:rsid w:val="0071749C"/>
    <w:rsid w:val="00756067"/>
    <w:rsid w:val="00785F0E"/>
    <w:rsid w:val="007B0A5A"/>
    <w:rsid w:val="007C23EC"/>
    <w:rsid w:val="007C3F2A"/>
    <w:rsid w:val="0080362D"/>
    <w:rsid w:val="00817B52"/>
    <w:rsid w:val="00825F76"/>
    <w:rsid w:val="00845C48"/>
    <w:rsid w:val="00857E58"/>
    <w:rsid w:val="008A421E"/>
    <w:rsid w:val="008B2B1C"/>
    <w:rsid w:val="008B7B98"/>
    <w:rsid w:val="008C38DB"/>
    <w:rsid w:val="008D7811"/>
    <w:rsid w:val="008F2040"/>
    <w:rsid w:val="0094264E"/>
    <w:rsid w:val="00942921"/>
    <w:rsid w:val="00971291"/>
    <w:rsid w:val="009D7F17"/>
    <w:rsid w:val="00A14F18"/>
    <w:rsid w:val="00A50824"/>
    <w:rsid w:val="00A62DA4"/>
    <w:rsid w:val="00A82D5F"/>
    <w:rsid w:val="00AA659A"/>
    <w:rsid w:val="00AA754B"/>
    <w:rsid w:val="00AD2BED"/>
    <w:rsid w:val="00AD45B6"/>
    <w:rsid w:val="00B13717"/>
    <w:rsid w:val="00B357EA"/>
    <w:rsid w:val="00B716EE"/>
    <w:rsid w:val="00BA647B"/>
    <w:rsid w:val="00BE4D3E"/>
    <w:rsid w:val="00BF7EF4"/>
    <w:rsid w:val="00C208AC"/>
    <w:rsid w:val="00C21424"/>
    <w:rsid w:val="00C33DC7"/>
    <w:rsid w:val="00C554F6"/>
    <w:rsid w:val="00CA3324"/>
    <w:rsid w:val="00CB1CB2"/>
    <w:rsid w:val="00CB436B"/>
    <w:rsid w:val="00CB54EA"/>
    <w:rsid w:val="00D044AC"/>
    <w:rsid w:val="00D33E3D"/>
    <w:rsid w:val="00D4162F"/>
    <w:rsid w:val="00D51AB1"/>
    <w:rsid w:val="00D7005B"/>
    <w:rsid w:val="00D76067"/>
    <w:rsid w:val="00DC38ED"/>
    <w:rsid w:val="00DF2B6C"/>
    <w:rsid w:val="00DF7E0E"/>
    <w:rsid w:val="00E04581"/>
    <w:rsid w:val="00E371FF"/>
    <w:rsid w:val="00E458A8"/>
    <w:rsid w:val="00E6459B"/>
    <w:rsid w:val="00E91409"/>
    <w:rsid w:val="00ED3224"/>
    <w:rsid w:val="00EF608D"/>
    <w:rsid w:val="00F1275E"/>
    <w:rsid w:val="00F12DA8"/>
    <w:rsid w:val="00F1574C"/>
    <w:rsid w:val="00F604E8"/>
    <w:rsid w:val="00F62EC2"/>
    <w:rsid w:val="00F63EB9"/>
    <w:rsid w:val="00F672F8"/>
    <w:rsid w:val="00F7213C"/>
    <w:rsid w:val="00F834E9"/>
    <w:rsid w:val="00F836F6"/>
    <w:rsid w:val="00FB5168"/>
    <w:rsid w:val="00FC3FC3"/>
    <w:rsid w:val="00FC50F2"/>
    <w:rsid w:val="00FF4266"/>
    <w:rsid w:val="00FF492E"/>
    <w:rsid w:val="00FF79FE"/>
    <w:rsid w:val="00FF7BE3"/>
    <w:rsid w:val="04C256C5"/>
    <w:rsid w:val="06AD0829"/>
    <w:rsid w:val="0D84201A"/>
    <w:rsid w:val="14E00A59"/>
    <w:rsid w:val="1765536F"/>
    <w:rsid w:val="182202CF"/>
    <w:rsid w:val="2CF645D4"/>
    <w:rsid w:val="3430C4DE"/>
    <w:rsid w:val="3DC4D1AC"/>
    <w:rsid w:val="44732B9D"/>
    <w:rsid w:val="5284F457"/>
    <w:rsid w:val="5F973BB2"/>
    <w:rsid w:val="6135733A"/>
    <w:rsid w:val="6330490C"/>
    <w:rsid w:val="6751349B"/>
    <w:rsid w:val="7C1464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83DA"/>
  <w15:chartTrackingRefBased/>
  <w15:docId w15:val="{7C9B9295-E2BF-41DC-87B8-F280ADB7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ED"/>
  </w:style>
  <w:style w:type="paragraph" w:styleId="Heading1">
    <w:name w:val="heading 1"/>
    <w:basedOn w:val="Normal"/>
    <w:next w:val="Normal"/>
    <w:link w:val="Heading1Char"/>
    <w:uiPriority w:val="9"/>
    <w:qFormat/>
    <w:rsid w:val="00E37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1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1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1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1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1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1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1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1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1FF"/>
    <w:rPr>
      <w:rFonts w:eastAsiaTheme="majorEastAsia" w:cstheme="majorBidi"/>
      <w:color w:val="272727" w:themeColor="text1" w:themeTint="D8"/>
    </w:rPr>
  </w:style>
  <w:style w:type="paragraph" w:styleId="Title">
    <w:name w:val="Title"/>
    <w:basedOn w:val="Normal"/>
    <w:next w:val="Normal"/>
    <w:link w:val="TitleChar"/>
    <w:uiPriority w:val="10"/>
    <w:qFormat/>
    <w:rsid w:val="00E37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1FF"/>
    <w:pPr>
      <w:spacing w:before="160"/>
      <w:jc w:val="center"/>
    </w:pPr>
    <w:rPr>
      <w:i/>
      <w:iCs/>
      <w:color w:val="404040" w:themeColor="text1" w:themeTint="BF"/>
    </w:rPr>
  </w:style>
  <w:style w:type="character" w:customStyle="1" w:styleId="QuoteChar">
    <w:name w:val="Quote Char"/>
    <w:basedOn w:val="DefaultParagraphFont"/>
    <w:link w:val="Quote"/>
    <w:uiPriority w:val="29"/>
    <w:rsid w:val="00E371FF"/>
    <w:rPr>
      <w:i/>
      <w:iCs/>
      <w:color w:val="404040" w:themeColor="text1" w:themeTint="BF"/>
    </w:rPr>
  </w:style>
  <w:style w:type="paragraph" w:styleId="ListParagraph">
    <w:name w:val="List Paragraph"/>
    <w:basedOn w:val="Normal"/>
    <w:uiPriority w:val="1"/>
    <w:qFormat/>
    <w:rsid w:val="00E371FF"/>
    <w:pPr>
      <w:ind w:left="720"/>
      <w:contextualSpacing/>
    </w:pPr>
  </w:style>
  <w:style w:type="character" w:styleId="IntenseEmphasis">
    <w:name w:val="Intense Emphasis"/>
    <w:basedOn w:val="DefaultParagraphFont"/>
    <w:uiPriority w:val="21"/>
    <w:qFormat/>
    <w:rsid w:val="00E371FF"/>
    <w:rPr>
      <w:i/>
      <w:iCs/>
      <w:color w:val="0F4761" w:themeColor="accent1" w:themeShade="BF"/>
    </w:rPr>
  </w:style>
  <w:style w:type="paragraph" w:styleId="IntenseQuote">
    <w:name w:val="Intense Quote"/>
    <w:basedOn w:val="Normal"/>
    <w:next w:val="Normal"/>
    <w:link w:val="IntenseQuoteChar"/>
    <w:uiPriority w:val="30"/>
    <w:qFormat/>
    <w:rsid w:val="00E37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1FF"/>
    <w:rPr>
      <w:i/>
      <w:iCs/>
      <w:color w:val="0F4761" w:themeColor="accent1" w:themeShade="BF"/>
    </w:rPr>
  </w:style>
  <w:style w:type="character" w:styleId="IntenseReference">
    <w:name w:val="Intense Reference"/>
    <w:basedOn w:val="DefaultParagraphFont"/>
    <w:uiPriority w:val="32"/>
    <w:qFormat/>
    <w:rsid w:val="00E371FF"/>
    <w:rPr>
      <w:b/>
      <w:bCs/>
      <w:smallCaps/>
      <w:color w:val="0F4761" w:themeColor="accent1" w:themeShade="BF"/>
      <w:spacing w:val="5"/>
    </w:rPr>
  </w:style>
  <w:style w:type="paragraph" w:styleId="Header">
    <w:name w:val="header"/>
    <w:basedOn w:val="Normal"/>
    <w:link w:val="HeaderChar"/>
    <w:uiPriority w:val="99"/>
    <w:unhideWhenUsed/>
    <w:rsid w:val="00E37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1FF"/>
  </w:style>
  <w:style w:type="paragraph" w:styleId="Footer">
    <w:name w:val="footer"/>
    <w:basedOn w:val="Normal"/>
    <w:link w:val="FooterChar"/>
    <w:uiPriority w:val="99"/>
    <w:unhideWhenUsed/>
    <w:rsid w:val="00E37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1FF"/>
  </w:style>
  <w:style w:type="paragraph" w:customStyle="1" w:styleId="cvgsua">
    <w:name w:val="cvgsua"/>
    <w:basedOn w:val="Normal"/>
    <w:rsid w:val="0011449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gcmg">
    <w:name w:val="a_gcmg"/>
    <w:basedOn w:val="DefaultParagraphFont"/>
    <w:rsid w:val="0011449C"/>
  </w:style>
  <w:style w:type="paragraph" w:customStyle="1" w:styleId="paragraph">
    <w:name w:val="paragraph"/>
    <w:basedOn w:val="Normal"/>
    <w:rsid w:val="00CA33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A3324"/>
  </w:style>
  <w:style w:type="character" w:customStyle="1" w:styleId="annotation-9b98a251-394f-48af-86a7-9a9efcebfb75">
    <w:name w:val="annotation-9b98a251-394f-48af-86a7-9a9efcebfb75"/>
    <w:basedOn w:val="DefaultParagraphFont"/>
    <w:rsid w:val="00CA3324"/>
  </w:style>
  <w:style w:type="character" w:customStyle="1" w:styleId="eop">
    <w:name w:val="eop"/>
    <w:basedOn w:val="DefaultParagraphFont"/>
    <w:rsid w:val="00CA3324"/>
  </w:style>
  <w:style w:type="paragraph" w:styleId="ListBullet">
    <w:name w:val="List Bullet"/>
    <w:basedOn w:val="Normal"/>
    <w:uiPriority w:val="99"/>
    <w:unhideWhenUsed/>
    <w:rsid w:val="00825F7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ellison\Downloads\The-Workdry-Group-Letterhead-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3" ma:contentTypeDescription="Create a new document." ma:contentTypeScope="" ma:versionID="71a60227b7d3f74d764eefec75d305bb">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11e07dbc57ddcbdd2a4691737c6323e"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174b94-4829-4060-a3f9-c5651f9b126e" xsi:nil="true"/>
    <lcf76f155ced4ddcb4097134ff3c332f xmlns="38e7f49e-0222-4e44-b4e3-7cb3f12be0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0DF08A-2044-4D94-A36B-88F9102E7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7f49e-0222-4e44-b4e3-7cb3f12be0ae"/>
    <ds:schemaRef ds:uri="e6174b94-4829-4060-a3f9-c5651f9b1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302E6-9274-4F53-8BE9-AF7FE265E74A}">
  <ds:schemaRefs>
    <ds:schemaRef ds:uri="http://schemas.microsoft.com/sharepoint/v3/contenttype/forms"/>
  </ds:schemaRefs>
</ds:datastoreItem>
</file>

<file path=customXml/itemProps3.xml><?xml version="1.0" encoding="utf-8"?>
<ds:datastoreItem xmlns:ds="http://schemas.openxmlformats.org/officeDocument/2006/customXml" ds:itemID="{DCE95802-3FF2-4D4D-A666-AB06F3381853}">
  <ds:schemaRefs>
    <ds:schemaRef ds:uri="http://schemas.microsoft.com/office/2006/metadata/properties"/>
    <ds:schemaRef ds:uri="http://schemas.microsoft.com/office/infopath/2007/PartnerControls"/>
    <ds:schemaRef ds:uri="e6174b94-4829-4060-a3f9-c5651f9b126e"/>
    <ds:schemaRef ds:uri="38e7f49e-0222-4e44-b4e3-7cb3f12be0ae"/>
  </ds:schemaRefs>
</ds:datastoreItem>
</file>

<file path=docProps/app.xml><?xml version="1.0" encoding="utf-8"?>
<Properties xmlns="http://schemas.openxmlformats.org/officeDocument/2006/extended-properties" xmlns:vt="http://schemas.openxmlformats.org/officeDocument/2006/docPropsVTypes">
  <Template>The-Workdry-Group-Letterhead-2026</Template>
  <TotalTime>2</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Clark</dc:creator>
  <cp:keywords/>
  <dc:description/>
  <cp:lastModifiedBy>Georgia Ellison</cp:lastModifiedBy>
  <cp:revision>3</cp:revision>
  <dcterms:created xsi:type="dcterms:W3CDTF">2026-07-15T15:44:00Z</dcterms:created>
  <dcterms:modified xsi:type="dcterms:W3CDTF">2026-07-15T15:46:00Z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MediaServiceImageTags">
    <vt:lpwstr/>
  </property>
</Properties>
</file>